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F2B" w:rsidRPr="00481A49" w:rsidRDefault="00532F2B" w:rsidP="00532F2B">
      <w:pPr>
        <w:pageBreakBefore/>
        <w:spacing w:line="360" w:lineRule="auto"/>
        <w:rPr>
          <w:rFonts w:ascii="仿宋_GB2312" w:eastAsia="仿宋_GB2312" w:hAnsi="Times New Roman"/>
          <w:sz w:val="30"/>
          <w:szCs w:val="30"/>
        </w:rPr>
      </w:pPr>
      <w:r w:rsidRPr="00481A49">
        <w:rPr>
          <w:rFonts w:ascii="仿宋_GB2312" w:eastAsia="仿宋_GB2312" w:hAnsi="Times New Roman" w:hint="eastAsia"/>
          <w:sz w:val="30"/>
          <w:szCs w:val="30"/>
        </w:rPr>
        <w:t>附件</w:t>
      </w:r>
      <w:r>
        <w:rPr>
          <w:rFonts w:ascii="仿宋_GB2312" w:eastAsia="仿宋_GB2312" w:hAnsi="Times New Roman" w:hint="eastAsia"/>
          <w:sz w:val="30"/>
          <w:szCs w:val="30"/>
        </w:rPr>
        <w:t>1</w:t>
      </w:r>
      <w:r w:rsidRPr="00481A49">
        <w:rPr>
          <w:rFonts w:ascii="仿宋_GB2312" w:eastAsia="仿宋_GB2312" w:hAnsi="Times New Roman" w:hint="eastAsia"/>
          <w:sz w:val="30"/>
          <w:szCs w:val="30"/>
        </w:rPr>
        <w:t>：</w:t>
      </w:r>
    </w:p>
    <w:p w:rsidR="00532F2B" w:rsidRPr="008B2DB3" w:rsidRDefault="00532F2B" w:rsidP="00532F2B">
      <w:pPr>
        <w:widowControl/>
        <w:shd w:val="clear" w:color="auto" w:fill="FFFFFF"/>
        <w:spacing w:before="100" w:beforeAutospacing="1" w:after="100" w:afterAutospacing="1" w:line="480" w:lineRule="auto"/>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教学改革基金立项清单</w:t>
      </w:r>
    </w:p>
    <w:tbl>
      <w:tblPr>
        <w:tblW w:w="9798" w:type="dxa"/>
        <w:jc w:val="center"/>
        <w:tblCellMar>
          <w:left w:w="0" w:type="dxa"/>
          <w:right w:w="0" w:type="dxa"/>
        </w:tblCellMar>
        <w:tblLook w:val="04A0" w:firstRow="1" w:lastRow="0" w:firstColumn="1" w:lastColumn="0" w:noHBand="0" w:noVBand="1"/>
      </w:tblPr>
      <w:tblGrid>
        <w:gridCol w:w="591"/>
        <w:gridCol w:w="1678"/>
        <w:gridCol w:w="1116"/>
        <w:gridCol w:w="1706"/>
        <w:gridCol w:w="3431"/>
        <w:gridCol w:w="1276"/>
      </w:tblGrid>
      <w:tr w:rsidR="00532F2B" w:rsidRPr="008B2DB3" w:rsidTr="00B41582">
        <w:trPr>
          <w:trHeight w:val="585"/>
          <w:jc w:val="center"/>
        </w:trPr>
        <w:tc>
          <w:tcPr>
            <w:tcW w:w="591" w:type="dxa"/>
            <w:tcBorders>
              <w:top w:val="single" w:sz="8" w:space="0" w:color="auto"/>
              <w:left w:val="single" w:sz="8" w:space="0" w:color="auto"/>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序号</w:t>
            </w:r>
          </w:p>
        </w:tc>
        <w:tc>
          <w:tcPr>
            <w:tcW w:w="1678" w:type="dxa"/>
            <w:tcBorders>
              <w:top w:val="single" w:sz="8" w:space="0" w:color="auto"/>
              <w:left w:val="nil"/>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课题编号</w:t>
            </w:r>
          </w:p>
        </w:tc>
        <w:tc>
          <w:tcPr>
            <w:tcW w:w="1116" w:type="dxa"/>
            <w:tcBorders>
              <w:top w:val="single" w:sz="8" w:space="0" w:color="auto"/>
              <w:left w:val="nil"/>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课题负责人</w:t>
            </w:r>
          </w:p>
        </w:tc>
        <w:tc>
          <w:tcPr>
            <w:tcW w:w="1706" w:type="dxa"/>
            <w:tcBorders>
              <w:top w:val="single" w:sz="8" w:space="0" w:color="auto"/>
              <w:left w:val="nil"/>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学校</w:t>
            </w:r>
          </w:p>
        </w:tc>
        <w:tc>
          <w:tcPr>
            <w:tcW w:w="3431" w:type="dxa"/>
            <w:tcBorders>
              <w:top w:val="single" w:sz="8" w:space="0" w:color="auto"/>
              <w:left w:val="nil"/>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课题名称</w:t>
            </w:r>
          </w:p>
        </w:tc>
        <w:tc>
          <w:tcPr>
            <w:tcW w:w="1276" w:type="dxa"/>
            <w:tcBorders>
              <w:top w:val="single" w:sz="8" w:space="0" w:color="auto"/>
              <w:left w:val="nil"/>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资助经费</w:t>
            </w:r>
          </w:p>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（万元）</w:t>
            </w:r>
          </w:p>
        </w:tc>
      </w:tr>
      <w:tr w:rsidR="00532F2B" w:rsidRPr="008B2DB3" w:rsidTr="00B41582">
        <w:trPr>
          <w:trHeight w:val="585"/>
          <w:jc w:val="center"/>
        </w:trPr>
        <w:tc>
          <w:tcPr>
            <w:tcW w:w="591" w:type="dxa"/>
            <w:tcBorders>
              <w:top w:val="single" w:sz="8" w:space="0" w:color="auto"/>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w:t>
            </w:r>
          </w:p>
        </w:tc>
        <w:tc>
          <w:tcPr>
            <w:tcW w:w="1678"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2017B00022</w:t>
            </w:r>
          </w:p>
        </w:tc>
        <w:tc>
          <w:tcPr>
            <w:tcW w:w="1116"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霍艾迪</w:t>
            </w:r>
          </w:p>
        </w:tc>
        <w:tc>
          <w:tcPr>
            <w:tcW w:w="170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长安大学</w:t>
            </w:r>
          </w:p>
        </w:tc>
        <w:tc>
          <w:tcPr>
            <w:tcW w:w="343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利用云计算技术构建水文大数据平台的教育模式研究</w:t>
            </w:r>
          </w:p>
        </w:tc>
        <w:tc>
          <w:tcPr>
            <w:tcW w:w="1276"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59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w:t>
            </w:r>
          </w:p>
        </w:tc>
        <w:tc>
          <w:tcPr>
            <w:tcW w:w="16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2017B00020</w:t>
            </w:r>
          </w:p>
        </w:tc>
        <w:tc>
          <w:tcPr>
            <w:tcW w:w="111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董志良</w:t>
            </w:r>
          </w:p>
        </w:tc>
        <w:tc>
          <w:tcPr>
            <w:tcW w:w="17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河北地质大学</w:t>
            </w:r>
          </w:p>
        </w:tc>
        <w:tc>
          <w:tcPr>
            <w:tcW w:w="34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面向地质经济管理的数据科学与大数据技术专业改造升级路径探索与实践</w:t>
            </w:r>
          </w:p>
        </w:tc>
        <w:tc>
          <w:tcPr>
            <w:tcW w:w="127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59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w:t>
            </w:r>
          </w:p>
        </w:tc>
        <w:tc>
          <w:tcPr>
            <w:tcW w:w="16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2017B00025</w:t>
            </w:r>
          </w:p>
        </w:tc>
        <w:tc>
          <w:tcPr>
            <w:tcW w:w="111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朱文婕</w:t>
            </w:r>
          </w:p>
        </w:tc>
        <w:tc>
          <w:tcPr>
            <w:tcW w:w="17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蚌埠医学院</w:t>
            </w:r>
          </w:p>
        </w:tc>
        <w:tc>
          <w:tcPr>
            <w:tcW w:w="34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立足医疗卫生行业的物联网工程专业课程体系探索与实践</w:t>
            </w:r>
          </w:p>
        </w:tc>
        <w:tc>
          <w:tcPr>
            <w:tcW w:w="127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59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4</w:t>
            </w:r>
          </w:p>
        </w:tc>
        <w:tc>
          <w:tcPr>
            <w:tcW w:w="16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2017B00001</w:t>
            </w:r>
          </w:p>
        </w:tc>
        <w:tc>
          <w:tcPr>
            <w:tcW w:w="111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成宝芝</w:t>
            </w:r>
          </w:p>
        </w:tc>
        <w:tc>
          <w:tcPr>
            <w:tcW w:w="17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大庆师范学院</w:t>
            </w:r>
          </w:p>
        </w:tc>
        <w:tc>
          <w:tcPr>
            <w:tcW w:w="34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应用型高校大数据方向产教融合协同育人模式的探索与实践</w:t>
            </w:r>
          </w:p>
        </w:tc>
        <w:tc>
          <w:tcPr>
            <w:tcW w:w="127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59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5</w:t>
            </w:r>
          </w:p>
        </w:tc>
        <w:tc>
          <w:tcPr>
            <w:tcW w:w="16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2017B00024</w:t>
            </w:r>
          </w:p>
        </w:tc>
        <w:tc>
          <w:tcPr>
            <w:tcW w:w="111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王丽萍</w:t>
            </w:r>
          </w:p>
        </w:tc>
        <w:tc>
          <w:tcPr>
            <w:tcW w:w="17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铜陵学院</w:t>
            </w:r>
          </w:p>
        </w:tc>
        <w:tc>
          <w:tcPr>
            <w:tcW w:w="34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基于云计算的经营类实验教学智慧云课堂的建设</w:t>
            </w:r>
          </w:p>
        </w:tc>
        <w:tc>
          <w:tcPr>
            <w:tcW w:w="127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59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6</w:t>
            </w:r>
          </w:p>
        </w:tc>
        <w:tc>
          <w:tcPr>
            <w:tcW w:w="16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2017B00037</w:t>
            </w:r>
          </w:p>
        </w:tc>
        <w:tc>
          <w:tcPr>
            <w:tcW w:w="111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李义丰</w:t>
            </w:r>
          </w:p>
        </w:tc>
        <w:tc>
          <w:tcPr>
            <w:tcW w:w="17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南京工业大学</w:t>
            </w:r>
          </w:p>
        </w:tc>
        <w:tc>
          <w:tcPr>
            <w:tcW w:w="34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面向新工科应用型计算机人才培养的产教融合改革实践</w:t>
            </w:r>
          </w:p>
        </w:tc>
        <w:tc>
          <w:tcPr>
            <w:tcW w:w="127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59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7</w:t>
            </w:r>
          </w:p>
        </w:tc>
        <w:tc>
          <w:tcPr>
            <w:tcW w:w="16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2017B00094</w:t>
            </w:r>
          </w:p>
        </w:tc>
        <w:tc>
          <w:tcPr>
            <w:tcW w:w="111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芒来</w:t>
            </w:r>
          </w:p>
        </w:tc>
        <w:tc>
          <w:tcPr>
            <w:tcW w:w="17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内蒙古农业大学</w:t>
            </w:r>
          </w:p>
        </w:tc>
        <w:tc>
          <w:tcPr>
            <w:tcW w:w="34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利用云计算技术构建大数据平台的教育模式研究</w:t>
            </w:r>
          </w:p>
        </w:tc>
        <w:tc>
          <w:tcPr>
            <w:tcW w:w="127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59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8</w:t>
            </w:r>
          </w:p>
        </w:tc>
        <w:tc>
          <w:tcPr>
            <w:tcW w:w="16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2017B00006</w:t>
            </w:r>
          </w:p>
        </w:tc>
        <w:tc>
          <w:tcPr>
            <w:tcW w:w="111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崔文华</w:t>
            </w:r>
          </w:p>
        </w:tc>
        <w:tc>
          <w:tcPr>
            <w:tcW w:w="17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辽宁科技大学</w:t>
            </w:r>
          </w:p>
        </w:tc>
        <w:tc>
          <w:tcPr>
            <w:tcW w:w="34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面向智慧家庭的物联网大数据创新教学平台</w:t>
            </w:r>
          </w:p>
        </w:tc>
        <w:tc>
          <w:tcPr>
            <w:tcW w:w="127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59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9</w:t>
            </w:r>
          </w:p>
        </w:tc>
        <w:tc>
          <w:tcPr>
            <w:tcW w:w="16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2017B00007</w:t>
            </w:r>
          </w:p>
        </w:tc>
        <w:tc>
          <w:tcPr>
            <w:tcW w:w="111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赵骥</w:t>
            </w:r>
          </w:p>
        </w:tc>
        <w:tc>
          <w:tcPr>
            <w:tcW w:w="17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辽宁科技大学</w:t>
            </w:r>
          </w:p>
        </w:tc>
        <w:tc>
          <w:tcPr>
            <w:tcW w:w="34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校企协同的“数据科学与大数据技术”方向人才培养模式的探索与研究</w:t>
            </w:r>
          </w:p>
        </w:tc>
        <w:tc>
          <w:tcPr>
            <w:tcW w:w="127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59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10</w:t>
            </w:r>
          </w:p>
        </w:tc>
        <w:tc>
          <w:tcPr>
            <w:tcW w:w="16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2017B00036</w:t>
            </w:r>
          </w:p>
        </w:tc>
        <w:tc>
          <w:tcPr>
            <w:tcW w:w="111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何福男</w:t>
            </w:r>
          </w:p>
        </w:tc>
        <w:tc>
          <w:tcPr>
            <w:tcW w:w="17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苏州工业职业技术学院</w:t>
            </w:r>
          </w:p>
        </w:tc>
        <w:tc>
          <w:tcPr>
            <w:tcW w:w="34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大数据学科的产教深度融合教学模式研究</w:t>
            </w:r>
          </w:p>
        </w:tc>
        <w:tc>
          <w:tcPr>
            <w:tcW w:w="127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59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11</w:t>
            </w:r>
          </w:p>
        </w:tc>
        <w:tc>
          <w:tcPr>
            <w:tcW w:w="16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2017B00066</w:t>
            </w:r>
          </w:p>
        </w:tc>
        <w:tc>
          <w:tcPr>
            <w:tcW w:w="111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冷令</w:t>
            </w:r>
          </w:p>
        </w:tc>
        <w:tc>
          <w:tcPr>
            <w:tcW w:w="17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中山职业技术学院</w:t>
            </w:r>
          </w:p>
        </w:tc>
        <w:tc>
          <w:tcPr>
            <w:tcW w:w="34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“产教融合 校企协同”培养面向职教的应用创新人才的研究与实践-以大数据专业为例</w:t>
            </w:r>
          </w:p>
        </w:tc>
        <w:tc>
          <w:tcPr>
            <w:tcW w:w="127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widowControl/>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bl>
    <w:p w:rsidR="00532F2B" w:rsidRDefault="00532F2B" w:rsidP="00532F2B">
      <w:pPr>
        <w:widowControl/>
        <w:shd w:val="clear" w:color="auto" w:fill="FFFFFF"/>
        <w:spacing w:before="100" w:beforeAutospacing="1" w:after="100" w:afterAutospacing="1" w:line="480" w:lineRule="auto"/>
        <w:jc w:val="left"/>
        <w:rPr>
          <w:rFonts w:ascii="宋体" w:eastAsia="宋体" w:hAnsi="宋体" w:cs="宋体"/>
          <w:color w:val="000000"/>
          <w:kern w:val="0"/>
          <w:sz w:val="24"/>
          <w:szCs w:val="24"/>
        </w:rPr>
      </w:pPr>
      <w:r w:rsidRPr="008B2DB3">
        <w:rPr>
          <w:rFonts w:ascii="宋体" w:eastAsia="宋体" w:hAnsi="宋体" w:cs="宋体" w:hint="eastAsia"/>
          <w:color w:val="000000"/>
          <w:kern w:val="0"/>
          <w:sz w:val="24"/>
          <w:szCs w:val="24"/>
        </w:rPr>
        <w:t xml:space="preserve">　　　附：资助经费包括50%的课题经费和50%的实验实训软硬件平台。</w:t>
      </w:r>
    </w:p>
    <w:p w:rsidR="00532F2B" w:rsidRPr="008B2DB3" w:rsidRDefault="00532F2B" w:rsidP="00532F2B">
      <w:pPr>
        <w:widowControl/>
        <w:shd w:val="clear" w:color="auto" w:fill="FFFFFF"/>
        <w:spacing w:before="100" w:beforeAutospacing="1" w:after="100" w:afterAutospacing="1" w:line="480" w:lineRule="auto"/>
        <w:jc w:val="left"/>
        <w:rPr>
          <w:rFonts w:ascii="????" w:eastAsia="宋体" w:hAnsi="????" w:cs="宋体" w:hint="eastAsia"/>
          <w:color w:val="000000"/>
          <w:kern w:val="0"/>
          <w:szCs w:val="21"/>
        </w:rPr>
      </w:pPr>
    </w:p>
    <w:p w:rsidR="00532F2B" w:rsidRPr="008B2DB3" w:rsidRDefault="00532F2B" w:rsidP="00532F2B">
      <w:pPr>
        <w:widowControl/>
        <w:shd w:val="clear" w:color="auto" w:fill="FFFFFF"/>
        <w:spacing w:before="100" w:beforeAutospacing="1" w:after="100" w:afterAutospacing="1" w:line="480" w:lineRule="auto"/>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lastRenderedPageBreak/>
        <w:t>教育技术研究基金立项清单</w:t>
      </w:r>
    </w:p>
    <w:tbl>
      <w:tblPr>
        <w:tblW w:w="9781" w:type="dxa"/>
        <w:jc w:val="center"/>
        <w:tblCellMar>
          <w:left w:w="0" w:type="dxa"/>
          <w:right w:w="0" w:type="dxa"/>
        </w:tblCellMar>
        <w:tblLook w:val="04A0" w:firstRow="1" w:lastRow="0" w:firstColumn="1" w:lastColumn="0" w:noHBand="0" w:noVBand="1"/>
      </w:tblPr>
      <w:tblGrid>
        <w:gridCol w:w="600"/>
        <w:gridCol w:w="1669"/>
        <w:gridCol w:w="1134"/>
        <w:gridCol w:w="1717"/>
        <w:gridCol w:w="3386"/>
        <w:gridCol w:w="1275"/>
      </w:tblGrid>
      <w:tr w:rsidR="00532F2B" w:rsidRPr="008B2DB3" w:rsidTr="00B41582">
        <w:trPr>
          <w:trHeight w:val="585"/>
          <w:jc w:val="center"/>
        </w:trPr>
        <w:tc>
          <w:tcPr>
            <w:tcW w:w="600" w:type="dxa"/>
            <w:tcBorders>
              <w:top w:val="single" w:sz="8" w:space="0" w:color="auto"/>
              <w:left w:val="single" w:sz="8" w:space="0" w:color="auto"/>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序号</w:t>
            </w:r>
          </w:p>
        </w:tc>
        <w:tc>
          <w:tcPr>
            <w:tcW w:w="1669" w:type="dxa"/>
            <w:tcBorders>
              <w:top w:val="single" w:sz="8" w:space="0" w:color="auto"/>
              <w:left w:val="nil"/>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课题编号</w:t>
            </w:r>
          </w:p>
        </w:tc>
        <w:tc>
          <w:tcPr>
            <w:tcW w:w="1134" w:type="dxa"/>
            <w:tcBorders>
              <w:top w:val="single" w:sz="8" w:space="0" w:color="auto"/>
              <w:left w:val="nil"/>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课题负责人</w:t>
            </w:r>
          </w:p>
        </w:tc>
        <w:tc>
          <w:tcPr>
            <w:tcW w:w="1717" w:type="dxa"/>
            <w:tcBorders>
              <w:top w:val="single" w:sz="8" w:space="0" w:color="auto"/>
              <w:left w:val="nil"/>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学校</w:t>
            </w:r>
          </w:p>
        </w:tc>
        <w:tc>
          <w:tcPr>
            <w:tcW w:w="3386" w:type="dxa"/>
            <w:tcBorders>
              <w:top w:val="single" w:sz="8" w:space="0" w:color="auto"/>
              <w:left w:val="nil"/>
              <w:bottom w:val="nil"/>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课题名称</w:t>
            </w:r>
          </w:p>
        </w:tc>
        <w:tc>
          <w:tcPr>
            <w:tcW w:w="1275"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资助经费</w:t>
            </w:r>
          </w:p>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b/>
                <w:bCs/>
                <w:color w:val="000000"/>
                <w:kern w:val="0"/>
                <w:sz w:val="24"/>
                <w:szCs w:val="24"/>
              </w:rPr>
              <w:t>（万元）</w:t>
            </w:r>
          </w:p>
        </w:tc>
      </w:tr>
      <w:tr w:rsidR="00532F2B" w:rsidRPr="008B2DB3" w:rsidTr="00B41582">
        <w:trPr>
          <w:trHeight w:val="585"/>
          <w:jc w:val="center"/>
        </w:trPr>
        <w:tc>
          <w:tcPr>
            <w:tcW w:w="600" w:type="dxa"/>
            <w:tcBorders>
              <w:top w:val="single" w:sz="8" w:space="0" w:color="auto"/>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w:t>
            </w:r>
          </w:p>
        </w:tc>
        <w:tc>
          <w:tcPr>
            <w:tcW w:w="1669"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2017A01058</w:t>
            </w:r>
          </w:p>
        </w:tc>
        <w:tc>
          <w:tcPr>
            <w:tcW w:w="1134"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朱香元</w:t>
            </w:r>
          </w:p>
        </w:tc>
        <w:tc>
          <w:tcPr>
            <w:tcW w:w="171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肇庆学院</w:t>
            </w:r>
          </w:p>
        </w:tc>
        <w:tc>
          <w:tcPr>
            <w:tcW w:w="338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基于深度学习的智慧校园大数据应用研究</w:t>
            </w:r>
          </w:p>
        </w:tc>
        <w:tc>
          <w:tcPr>
            <w:tcW w:w="127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60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2017A01020</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王素贞</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河北经贸大学</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大数据分析处理技术及其在绿色金融领域应用研究</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60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2017A01010</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李艳燕</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北京师范大学</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基于大数据的学习者在线学习行为分析与智能服务平台研发</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50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4</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2017A03028</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曾爱林</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顺德职业技术学院</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大数据技术与应用专业产教融合的双主教育模式的研究</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40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5</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2017A03021</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曾剑平</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复旦大学</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词向量特征表示的教学模式与技术实现</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6</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2017A03023</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余松森</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华南师范大学</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基于实践案例的 高等院校人工智能教学与实践应用研究</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7</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2017A01031</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郭洪涛</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金陵科技学院</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基于大数据的SPOC网络教学平台</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60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8</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2017A01069</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唐忠</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广西医科大学</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面向教育大数据量化自我的自适应学习系统研究</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60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9</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2017A01090</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徐锐</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云南师范大学</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基于大数据和人工智能的智慧课堂教学行为分析系统构建和应用研究</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60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10</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2017A03014</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李春忠</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安徽财经大学</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金融大数据分析师差异化培养模式研究</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60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11</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2017A03017</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陈云亮</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中国地质大学（武汉）</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数据科学与大数据技术专业教育模式研究-以中国地质大学（武汉）为例</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12</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2017A01067</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陈海郎</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河源职业技术学院</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大数据技术驱动高职教师职业能力发展的应用研究</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13</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2017A01002</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夏锋</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大连理工大学</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基于教育大数据的师生精准画像技术及应用</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14</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2017A02002</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李玉峰</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沈阳航空航天大学</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面向图像处理课程的“智慧+”教育技术研究</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600" w:type="dxa"/>
            <w:tcBorders>
              <w:top w:val="nil"/>
              <w:left w:val="single" w:sz="8" w:space="0" w:color="auto"/>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15</w:t>
            </w:r>
          </w:p>
        </w:tc>
        <w:tc>
          <w:tcPr>
            <w:tcW w:w="1669"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2017A03004</w:t>
            </w:r>
          </w:p>
        </w:tc>
        <w:tc>
          <w:tcPr>
            <w:tcW w:w="113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范立南</w:t>
            </w:r>
          </w:p>
        </w:tc>
        <w:tc>
          <w:tcPr>
            <w:tcW w:w="1717"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沈阳大学</w:t>
            </w:r>
          </w:p>
        </w:tc>
        <w:tc>
          <w:tcPr>
            <w:tcW w:w="3386"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基于云计算的高等院校信息类专业群 教育模式研究</w:t>
            </w:r>
          </w:p>
        </w:tc>
        <w:tc>
          <w:tcPr>
            <w:tcW w:w="1275"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600" w:type="dxa"/>
            <w:tcBorders>
              <w:top w:val="single" w:sz="4" w:space="0" w:color="auto"/>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lastRenderedPageBreak/>
              <w:t>16</w:t>
            </w:r>
          </w:p>
        </w:tc>
        <w:tc>
          <w:tcPr>
            <w:tcW w:w="1669" w:type="dxa"/>
            <w:tcBorders>
              <w:top w:val="single" w:sz="4"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2017A03016</w:t>
            </w:r>
          </w:p>
        </w:tc>
        <w:tc>
          <w:tcPr>
            <w:tcW w:w="1134" w:type="dxa"/>
            <w:tcBorders>
              <w:top w:val="single" w:sz="4"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冯乃勤</w:t>
            </w:r>
          </w:p>
        </w:tc>
        <w:tc>
          <w:tcPr>
            <w:tcW w:w="1717"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郑州工业应用技术学院</w:t>
            </w:r>
          </w:p>
        </w:tc>
        <w:tc>
          <w:tcPr>
            <w:tcW w:w="3386"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大数据和人工智能深度融合的工程教育模式研究</w:t>
            </w:r>
          </w:p>
        </w:tc>
        <w:tc>
          <w:tcPr>
            <w:tcW w:w="1275"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r w:rsidR="00532F2B" w:rsidRPr="008B2DB3" w:rsidTr="00B41582">
        <w:trPr>
          <w:trHeight w:val="585"/>
          <w:jc w:val="center"/>
        </w:trPr>
        <w:tc>
          <w:tcPr>
            <w:tcW w:w="60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17</w:t>
            </w:r>
          </w:p>
        </w:tc>
        <w:tc>
          <w:tcPr>
            <w:tcW w:w="16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2017A04003</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张宇明</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德宏职业学院</w:t>
            </w:r>
          </w:p>
        </w:tc>
        <w:tc>
          <w:tcPr>
            <w:tcW w:w="3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left"/>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边疆少数民族地区高职计算机应用专业大数据方向的教育模式研究</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F2B" w:rsidRPr="008B2DB3" w:rsidRDefault="00532F2B" w:rsidP="00B41582">
            <w:pPr>
              <w:spacing w:before="100" w:beforeAutospacing="1" w:after="100" w:afterAutospacing="1" w:line="360" w:lineRule="exact"/>
              <w:jc w:val="center"/>
              <w:rPr>
                <w:rFonts w:ascii="????" w:eastAsia="宋体" w:hAnsi="????" w:cs="宋体" w:hint="eastAsia"/>
                <w:color w:val="000000"/>
                <w:kern w:val="0"/>
                <w:szCs w:val="21"/>
              </w:rPr>
            </w:pPr>
            <w:r w:rsidRPr="008B2DB3">
              <w:rPr>
                <w:rFonts w:ascii="宋体" w:eastAsia="宋体" w:hAnsi="宋体" w:cs="宋体" w:hint="eastAsia"/>
                <w:color w:val="000000"/>
                <w:kern w:val="0"/>
                <w:sz w:val="24"/>
                <w:szCs w:val="24"/>
              </w:rPr>
              <w:t>30</w:t>
            </w:r>
          </w:p>
        </w:tc>
      </w:tr>
    </w:tbl>
    <w:p w:rsidR="00FA562D" w:rsidRDefault="00532F2B">
      <w:r w:rsidRPr="008B2DB3">
        <w:rPr>
          <w:rFonts w:ascii="宋体" w:eastAsia="宋体" w:hAnsi="宋体" w:cs="宋体" w:hint="eastAsia"/>
          <w:color w:val="000000"/>
          <w:kern w:val="0"/>
          <w:sz w:val="24"/>
          <w:szCs w:val="24"/>
        </w:rPr>
        <w:t xml:space="preserve">　　　附：资助经费包括50%的课题经费和50%的科研软硬件平台。</w:t>
      </w:r>
      <w:bookmarkStart w:id="0" w:name="_GoBack"/>
      <w:bookmarkEnd w:id="0"/>
    </w:p>
    <w:sectPr w:rsidR="00FA56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F60" w:rsidRDefault="003F7F60" w:rsidP="00532F2B">
      <w:r>
        <w:separator/>
      </w:r>
    </w:p>
  </w:endnote>
  <w:endnote w:type="continuationSeparator" w:id="0">
    <w:p w:rsidR="003F7F60" w:rsidRDefault="003F7F60" w:rsidP="00532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F60" w:rsidRDefault="003F7F60" w:rsidP="00532F2B">
      <w:r>
        <w:separator/>
      </w:r>
    </w:p>
  </w:footnote>
  <w:footnote w:type="continuationSeparator" w:id="0">
    <w:p w:rsidR="003F7F60" w:rsidRDefault="003F7F60" w:rsidP="00532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6A9"/>
    <w:rsid w:val="003F7F60"/>
    <w:rsid w:val="00532F2B"/>
    <w:rsid w:val="005C36A9"/>
    <w:rsid w:val="00FA5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9F5CC04-5DA8-4931-BFA8-F484625F3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F2B"/>
    <w:pPr>
      <w:widowControl w:val="0"/>
      <w:jc w:val="both"/>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2F2B"/>
    <w:pPr>
      <w:pBdr>
        <w:bottom w:val="single" w:sz="6" w:space="1" w:color="auto"/>
      </w:pBdr>
      <w:tabs>
        <w:tab w:val="center" w:pos="4153"/>
        <w:tab w:val="right" w:pos="8306"/>
      </w:tabs>
      <w:snapToGrid w:val="0"/>
      <w:jc w:val="center"/>
    </w:pPr>
    <w:rPr>
      <w:rFonts w:cstheme="minorBidi"/>
      <w:sz w:val="18"/>
      <w:szCs w:val="18"/>
    </w:rPr>
  </w:style>
  <w:style w:type="character" w:customStyle="1" w:styleId="Char">
    <w:name w:val="页眉 Char"/>
    <w:basedOn w:val="a0"/>
    <w:link w:val="a3"/>
    <w:uiPriority w:val="99"/>
    <w:rsid w:val="00532F2B"/>
    <w:rPr>
      <w:sz w:val="18"/>
      <w:szCs w:val="18"/>
    </w:rPr>
  </w:style>
  <w:style w:type="paragraph" w:styleId="a4">
    <w:name w:val="footer"/>
    <w:basedOn w:val="a"/>
    <w:link w:val="Char0"/>
    <w:uiPriority w:val="99"/>
    <w:unhideWhenUsed/>
    <w:rsid w:val="00532F2B"/>
    <w:pPr>
      <w:tabs>
        <w:tab w:val="center" w:pos="4153"/>
        <w:tab w:val="right" w:pos="8306"/>
      </w:tabs>
      <w:snapToGrid w:val="0"/>
      <w:jc w:val="left"/>
    </w:pPr>
    <w:rPr>
      <w:rFonts w:cstheme="minorBidi"/>
      <w:sz w:val="18"/>
      <w:szCs w:val="18"/>
    </w:rPr>
  </w:style>
  <w:style w:type="character" w:customStyle="1" w:styleId="Char0">
    <w:name w:val="页脚 Char"/>
    <w:basedOn w:val="a0"/>
    <w:link w:val="a4"/>
    <w:uiPriority w:val="99"/>
    <w:rsid w:val="00532F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246</Words>
  <Characters>1405</Characters>
  <Application>Microsoft Office Word</Application>
  <DocSecurity>0</DocSecurity>
  <Lines>11</Lines>
  <Paragraphs>3</Paragraphs>
  <ScaleCrop>false</ScaleCrop>
  <Company>Microsoft</Company>
  <LinksUpToDate>false</LinksUpToDate>
  <CharactersWithSpaces>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黄桦</dc:creator>
  <cp:keywords/>
  <dc:description/>
  <cp:lastModifiedBy>黄桦</cp:lastModifiedBy>
  <cp:revision>2</cp:revision>
  <dcterms:created xsi:type="dcterms:W3CDTF">2018-06-11T03:52:00Z</dcterms:created>
  <dcterms:modified xsi:type="dcterms:W3CDTF">2018-06-11T03:52:00Z</dcterms:modified>
</cp:coreProperties>
</file>